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511" w:rsidRDefault="00D943C2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21st Century Public Academy</w:t>
      </w:r>
    </w:p>
    <w:p w:rsidR="005A0511" w:rsidRDefault="00D943C2">
      <w:pPr>
        <w:pStyle w:val="Heading1"/>
      </w:pPr>
      <w:r>
        <w:rPr>
          <w:sz w:val="32"/>
        </w:rPr>
        <w:t>Governance Council Meeting and Training</w:t>
      </w:r>
    </w:p>
    <w:p w:rsidR="005A0511" w:rsidRDefault="00D943C2">
      <w:pPr>
        <w:jc w:val="center"/>
      </w:pPr>
      <w:r>
        <w:rPr>
          <w:rFonts w:ascii="Arial" w:eastAsia="Arial" w:hAnsi="Arial" w:cs="Arial"/>
          <w:b/>
          <w:sz w:val="28"/>
        </w:rPr>
        <w:t xml:space="preserve">Agenda, </w:t>
      </w:r>
    </w:p>
    <w:p w:rsidR="005A0511" w:rsidRDefault="00D943C2">
      <w:pPr>
        <w:jc w:val="center"/>
      </w:pPr>
      <w:r>
        <w:rPr>
          <w:rFonts w:ascii="Arial" w:eastAsia="Arial" w:hAnsi="Arial" w:cs="Arial"/>
          <w:b/>
          <w:sz w:val="28"/>
        </w:rPr>
        <w:t>Tuesday, September 16, 2014</w:t>
      </w:r>
    </w:p>
    <w:p w:rsidR="005A0511" w:rsidRDefault="00D943C2">
      <w:pPr>
        <w:jc w:val="center"/>
      </w:pPr>
      <w:r>
        <w:rPr>
          <w:rFonts w:ascii="Arial" w:eastAsia="Arial" w:hAnsi="Arial" w:cs="Arial"/>
          <w:b/>
          <w:sz w:val="28"/>
        </w:rPr>
        <w:t>Meeting will be held at 6:00 pm</w:t>
      </w:r>
    </w:p>
    <w:p w:rsidR="005A0511" w:rsidRDefault="00D943C2">
      <w:pPr>
        <w:jc w:val="center"/>
      </w:pPr>
      <w:r>
        <w:rPr>
          <w:rFonts w:ascii="Arial" w:eastAsia="Arial" w:hAnsi="Arial" w:cs="Arial"/>
          <w:b/>
          <w:sz w:val="28"/>
        </w:rPr>
        <w:t>21</w:t>
      </w:r>
      <w:r>
        <w:rPr>
          <w:rFonts w:ascii="Arial" w:eastAsia="Arial" w:hAnsi="Arial" w:cs="Arial"/>
          <w:b/>
          <w:sz w:val="28"/>
          <w:vertAlign w:val="superscript"/>
        </w:rPr>
        <w:t>st</w:t>
      </w:r>
      <w:r>
        <w:rPr>
          <w:rFonts w:ascii="Arial" w:eastAsia="Arial" w:hAnsi="Arial" w:cs="Arial"/>
          <w:b/>
          <w:sz w:val="28"/>
        </w:rPr>
        <w:t xml:space="preserve"> Century Public Academy</w:t>
      </w:r>
    </w:p>
    <w:p w:rsidR="005A0511" w:rsidRDefault="00D943C2">
      <w:pPr>
        <w:pStyle w:val="Heading5"/>
      </w:pPr>
      <w:r>
        <w:rPr>
          <w:rFonts w:ascii="Arial" w:eastAsia="Arial" w:hAnsi="Arial" w:cs="Arial"/>
          <w:sz w:val="28"/>
        </w:rPr>
        <w:t>6805 Academy Pkwy W NE, Albuquerque, NM 87109</w:t>
      </w:r>
    </w:p>
    <w:p w:rsidR="005A0511" w:rsidRDefault="005A0511"/>
    <w:p w:rsidR="005A0511" w:rsidRDefault="00D943C2">
      <w:pPr>
        <w:pStyle w:val="Heading2"/>
      </w:pPr>
      <w:r>
        <w:rPr>
          <w:rFonts w:ascii="Arial" w:eastAsia="Arial" w:hAnsi="Arial" w:cs="Arial"/>
        </w:rPr>
        <w:t>Call Meeting to Order</w:t>
      </w:r>
    </w:p>
    <w:p w:rsidR="005A0511" w:rsidRDefault="005A0511"/>
    <w:p w:rsidR="005A0511" w:rsidRDefault="00D943C2">
      <w:pPr>
        <w:pStyle w:val="Heading2"/>
      </w:pPr>
      <w:r>
        <w:rPr>
          <w:rFonts w:ascii="Arial" w:eastAsia="Arial" w:hAnsi="Arial" w:cs="Arial"/>
        </w:rPr>
        <w:t>Roll Call</w:t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**Approval of Minutes</w:t>
      </w:r>
    </w:p>
    <w:p w:rsidR="005A0511" w:rsidRDefault="00D943C2">
      <w:r>
        <w:rPr>
          <w:rFonts w:ascii="Arial" w:eastAsia="Arial" w:hAnsi="Arial" w:cs="Arial"/>
          <w:b/>
        </w:rPr>
        <w:t>**Election of Vice President</w:t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Finance Issues</w:t>
      </w:r>
    </w:p>
    <w:p w:rsidR="005A0511" w:rsidRDefault="00D943C2">
      <w:pPr>
        <w:ind w:firstLine="720"/>
      </w:pPr>
      <w:r>
        <w:rPr>
          <w:rFonts w:ascii="Arial" w:eastAsia="Arial" w:hAnsi="Arial" w:cs="Arial"/>
          <w:b/>
          <w:smallCaps/>
        </w:rPr>
        <w:t>Financial Statements for Review</w:t>
      </w:r>
      <w:r>
        <w:rPr>
          <w:rFonts w:ascii="Arial" w:eastAsia="Arial" w:hAnsi="Arial" w:cs="Arial"/>
        </w:rPr>
        <w:t xml:space="preserve"> 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</w:rPr>
        <w:t xml:space="preserve">Balance Sheet Report – August 31, 2014 </w:t>
      </w:r>
    </w:p>
    <w:p w:rsidR="005A0511" w:rsidRDefault="00D943C2">
      <w:pPr>
        <w:numPr>
          <w:ilvl w:val="1"/>
          <w:numId w:val="1"/>
        </w:numPr>
        <w:spacing w:line="276" w:lineRule="auto"/>
        <w:ind w:right="288" w:hanging="359"/>
        <w:contextualSpacing/>
      </w:pPr>
      <w:r>
        <w:rPr>
          <w:rFonts w:ascii="Arial" w:eastAsia="Arial" w:hAnsi="Arial" w:cs="Arial"/>
        </w:rPr>
        <w:t xml:space="preserve">Account Summary Report – Revenues – August 31, 2014 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bookmarkStart w:id="1" w:name="h.gjdgxs" w:colFirst="0" w:colLast="0"/>
      <w:bookmarkEnd w:id="1"/>
      <w:r>
        <w:rPr>
          <w:rFonts w:ascii="Arial" w:eastAsia="Arial" w:hAnsi="Arial" w:cs="Arial"/>
        </w:rPr>
        <w:t xml:space="preserve">Account Summary Report – Expenditures – August 31, 2014 </w:t>
      </w:r>
    </w:p>
    <w:p w:rsidR="005A0511" w:rsidRDefault="00D943C2">
      <w:pPr>
        <w:spacing w:line="276" w:lineRule="auto"/>
        <w:ind w:firstLine="720"/>
      </w:pPr>
      <w:r>
        <w:rPr>
          <w:rFonts w:ascii="Arial" w:eastAsia="Arial" w:hAnsi="Arial" w:cs="Arial"/>
          <w:b/>
          <w:smallCaps/>
        </w:rPr>
        <w:t>Bank R</w:t>
      </w:r>
      <w:r>
        <w:rPr>
          <w:rFonts w:ascii="Arial" w:eastAsia="Arial" w:hAnsi="Arial" w:cs="Arial"/>
          <w:b/>
          <w:smallCaps/>
        </w:rPr>
        <w:t>econciliation Reports for Review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</w:rPr>
        <w:t>August 2014</w:t>
      </w:r>
    </w:p>
    <w:p w:rsidR="005A0511" w:rsidRDefault="00D943C2">
      <w:pPr>
        <w:spacing w:line="276" w:lineRule="auto"/>
        <w:ind w:firstLine="720"/>
      </w:pPr>
      <w:r>
        <w:rPr>
          <w:rFonts w:ascii="Arial" w:eastAsia="Arial" w:hAnsi="Arial" w:cs="Arial"/>
          <w:b/>
          <w:smallCaps/>
        </w:rPr>
        <w:t>Payroll &amp; Accounts Payable Disbursements for Approval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</w:rPr>
        <w:t>August 2014 **</w:t>
      </w:r>
    </w:p>
    <w:p w:rsidR="005A0511" w:rsidRDefault="00D943C2">
      <w:pPr>
        <w:spacing w:line="276" w:lineRule="auto"/>
        <w:ind w:firstLine="720"/>
      </w:pPr>
      <w:r>
        <w:rPr>
          <w:rFonts w:ascii="Arial" w:eastAsia="Arial" w:hAnsi="Arial" w:cs="Arial"/>
          <w:b/>
          <w:smallCaps/>
        </w:rPr>
        <w:t>Bars for Approval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</w:rPr>
        <w:t>None</w:t>
      </w:r>
    </w:p>
    <w:p w:rsidR="005A0511" w:rsidRDefault="00D943C2">
      <w:pPr>
        <w:spacing w:line="276" w:lineRule="auto"/>
        <w:ind w:firstLine="720"/>
      </w:pPr>
      <w:r>
        <w:rPr>
          <w:rFonts w:ascii="Arial" w:eastAsia="Arial" w:hAnsi="Arial" w:cs="Arial"/>
          <w:b/>
          <w:smallCaps/>
        </w:rPr>
        <w:t>RFR Update</w:t>
      </w:r>
    </w:p>
    <w:p w:rsidR="005A0511" w:rsidRDefault="00D943C2">
      <w:pPr>
        <w:numPr>
          <w:ilvl w:val="1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</w:rPr>
        <w:t>RFR Summary Report</w:t>
      </w:r>
    </w:p>
    <w:p w:rsidR="005A0511" w:rsidRDefault="005A0511">
      <w:pPr>
        <w:spacing w:line="276" w:lineRule="auto"/>
        <w:ind w:left="720"/>
      </w:pPr>
    </w:p>
    <w:p w:rsidR="005A0511" w:rsidRDefault="00D943C2">
      <w:pPr>
        <w:spacing w:after="200" w:line="276" w:lineRule="auto"/>
        <w:ind w:left="720"/>
      </w:pPr>
      <w:r>
        <w:rPr>
          <w:rFonts w:ascii="Arial" w:eastAsia="Arial" w:hAnsi="Arial" w:cs="Arial"/>
          <w:b/>
        </w:rPr>
        <w:t>PROPOSED INTERNAL CONTROL PROCEDURES **</w:t>
      </w:r>
    </w:p>
    <w:p w:rsidR="005A0511" w:rsidRDefault="00D943C2">
      <w:pPr>
        <w:spacing w:after="200" w:line="276" w:lineRule="auto"/>
        <w:ind w:left="720"/>
      </w:pPr>
      <w:r>
        <w:rPr>
          <w:rFonts w:ascii="Arial" w:eastAsia="Arial" w:hAnsi="Arial" w:cs="Arial"/>
          <w:b/>
        </w:rPr>
        <w:t>CHARTER SCHOOL RENEWAL APPLICATION**</w:t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Principal’s Report</w:t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New Business</w:t>
      </w:r>
      <w:r>
        <w:rPr>
          <w:rFonts w:ascii="Arial" w:eastAsia="Arial" w:hAnsi="Arial" w:cs="Arial"/>
          <w:b/>
        </w:rPr>
        <w:tab/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Old Business</w:t>
      </w:r>
    </w:p>
    <w:p w:rsidR="005A0511" w:rsidRDefault="00D943C2"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Special Education Training</w:t>
      </w:r>
    </w:p>
    <w:p w:rsidR="005A0511" w:rsidRDefault="005A0511"/>
    <w:p w:rsidR="005A0511" w:rsidRDefault="00D943C2">
      <w:r>
        <w:rPr>
          <w:rFonts w:ascii="Arial" w:eastAsia="Arial" w:hAnsi="Arial" w:cs="Arial"/>
          <w:b/>
        </w:rPr>
        <w:t>Adjourn meeting</w:t>
      </w:r>
    </w:p>
    <w:sectPr w:rsidR="005A0511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2AF"/>
    <w:multiLevelType w:val="multilevel"/>
    <w:tmpl w:val="31FCF2E2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511"/>
    <w:rsid w:val="005A0511"/>
    <w:rsid w:val="00D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3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color w:val="222222"/>
      <w:highlight w:val="white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highlight w:val="whit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3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color w:val="222222"/>
      <w:highlight w:val="white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highlight w:val="whit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agenda 5.20.14.doc.docx</vt:lpstr>
    </vt:vector>
  </TitlesOfParts>
  <Company> 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agenda 5.20.14.doc.docx</dc:title>
  <cp:lastModifiedBy> </cp:lastModifiedBy>
  <cp:revision>2</cp:revision>
  <dcterms:created xsi:type="dcterms:W3CDTF">2014-09-12T21:11:00Z</dcterms:created>
  <dcterms:modified xsi:type="dcterms:W3CDTF">2014-09-12T21:11:00Z</dcterms:modified>
</cp:coreProperties>
</file>