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ED42" w14:textId="77777777" w:rsidR="00A959A1" w:rsidRDefault="00A959A1" w:rsidP="00A959A1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A959A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Public Academy</w:t>
      </w:r>
    </w:p>
    <w:p w14:paraId="51909C72" w14:textId="19CB28E7" w:rsidR="00A959A1" w:rsidRDefault="00A959A1" w:rsidP="00A959A1">
      <w:pPr>
        <w:jc w:val="center"/>
        <w:rPr>
          <w:sz w:val="28"/>
          <w:szCs w:val="28"/>
        </w:rPr>
      </w:pPr>
      <w:r>
        <w:rPr>
          <w:sz w:val="28"/>
          <w:szCs w:val="28"/>
        </w:rPr>
        <w:t>Go</w:t>
      </w:r>
      <w:r w:rsidR="00C515BC">
        <w:rPr>
          <w:sz w:val="28"/>
          <w:szCs w:val="28"/>
        </w:rPr>
        <w:t>vernance Council Resolution 4-</w:t>
      </w:r>
      <w:r w:rsidR="00EF7C87">
        <w:rPr>
          <w:sz w:val="28"/>
          <w:szCs w:val="28"/>
        </w:rPr>
        <w:t>2</w:t>
      </w:r>
      <w:r w:rsidR="001234FE">
        <w:rPr>
          <w:sz w:val="28"/>
          <w:szCs w:val="28"/>
        </w:rPr>
        <w:t>4</w:t>
      </w:r>
      <w:r w:rsidR="00C515BC">
        <w:rPr>
          <w:sz w:val="28"/>
          <w:szCs w:val="28"/>
        </w:rPr>
        <w:t>-2</w:t>
      </w:r>
      <w:r w:rsidR="001234FE">
        <w:rPr>
          <w:sz w:val="28"/>
          <w:szCs w:val="28"/>
        </w:rPr>
        <w:t>5</w:t>
      </w:r>
      <w:r w:rsidR="00560AAE">
        <w:rPr>
          <w:sz w:val="28"/>
          <w:szCs w:val="28"/>
        </w:rPr>
        <w:t>-2</w:t>
      </w:r>
    </w:p>
    <w:p w14:paraId="33CEA658" w14:textId="77777777" w:rsidR="00A959A1" w:rsidRDefault="00A959A1" w:rsidP="00A959A1">
      <w:pPr>
        <w:jc w:val="center"/>
        <w:rPr>
          <w:sz w:val="28"/>
          <w:szCs w:val="28"/>
        </w:rPr>
      </w:pPr>
    </w:p>
    <w:p w14:paraId="19D04B26" w14:textId="77777777" w:rsidR="00A959A1" w:rsidRDefault="00A959A1" w:rsidP="00A959A1">
      <w:pPr>
        <w:jc w:val="center"/>
        <w:rPr>
          <w:sz w:val="28"/>
          <w:szCs w:val="28"/>
        </w:rPr>
      </w:pPr>
      <w:r>
        <w:rPr>
          <w:sz w:val="28"/>
          <w:szCs w:val="28"/>
        </w:rPr>
        <w:t>Signatory Authority</w:t>
      </w:r>
    </w:p>
    <w:p w14:paraId="66DFA7BA" w14:textId="77777777" w:rsidR="00A959A1" w:rsidRDefault="00A959A1" w:rsidP="00A959A1">
      <w:pPr>
        <w:jc w:val="center"/>
        <w:rPr>
          <w:sz w:val="28"/>
          <w:szCs w:val="28"/>
        </w:rPr>
      </w:pPr>
    </w:p>
    <w:p w14:paraId="2D3269E1" w14:textId="77777777" w:rsidR="00A959A1" w:rsidRDefault="00A959A1" w:rsidP="00A959A1">
      <w:pPr>
        <w:rPr>
          <w:sz w:val="28"/>
          <w:szCs w:val="28"/>
        </w:rPr>
      </w:pPr>
    </w:p>
    <w:p w14:paraId="0214B861" w14:textId="251DF096" w:rsidR="00A959A1" w:rsidRPr="00A959A1" w:rsidRDefault="00A959A1" w:rsidP="00A959A1">
      <w:pPr>
        <w:rPr>
          <w:sz w:val="28"/>
          <w:szCs w:val="28"/>
        </w:rPr>
      </w:pPr>
      <w:r>
        <w:rPr>
          <w:sz w:val="28"/>
          <w:szCs w:val="28"/>
        </w:rPr>
        <w:t xml:space="preserve">Per the </w:t>
      </w:r>
      <w:r w:rsidR="00C515BC">
        <w:rPr>
          <w:sz w:val="28"/>
          <w:szCs w:val="28"/>
        </w:rPr>
        <w:t xml:space="preserve">Governing Council By-Laws </w:t>
      </w:r>
    </w:p>
    <w:p w14:paraId="6FF21A55" w14:textId="77777777" w:rsidR="00A959A1" w:rsidRDefault="00A959A1" w:rsidP="00A959A1"/>
    <w:p w14:paraId="35E91875" w14:textId="77777777" w:rsidR="00A959A1" w:rsidRDefault="00A959A1" w:rsidP="00A959A1"/>
    <w:p w14:paraId="4A5C085C" w14:textId="77777777" w:rsidR="00A959A1" w:rsidRDefault="00A959A1" w:rsidP="00A959A1"/>
    <w:p w14:paraId="47B992AE" w14:textId="77777777" w:rsidR="00A959A1" w:rsidRDefault="00A959A1" w:rsidP="00A959A1">
      <w:pPr>
        <w:pStyle w:val="Heading4"/>
      </w:pPr>
      <w:r>
        <w:t>SIGNATORY AUTHORITY – Item #22</w:t>
      </w:r>
    </w:p>
    <w:p w14:paraId="353CEE36" w14:textId="77777777" w:rsidR="00E212B7" w:rsidRDefault="00A959A1" w:rsidP="00A959A1">
      <w:pPr>
        <w:rPr>
          <w:sz w:val="24"/>
          <w:szCs w:val="24"/>
        </w:rPr>
      </w:pPr>
      <w:r>
        <w:rPr>
          <w:sz w:val="24"/>
          <w:szCs w:val="24"/>
        </w:rPr>
        <w:t>Unless otherwise revised by a Governing Council resolution, all contracts entered into by the Charter School shall be s</w:t>
      </w:r>
      <w:r w:rsidR="00727DB5">
        <w:rPr>
          <w:sz w:val="24"/>
          <w:szCs w:val="24"/>
        </w:rPr>
        <w:t>igned by the Council President</w:t>
      </w:r>
      <w:r>
        <w:rPr>
          <w:sz w:val="24"/>
          <w:szCs w:val="24"/>
        </w:rPr>
        <w:t xml:space="preserve"> and/or the school administrator with the consent of a quorum of the Council members.  The Council members shall from time to time establish the dollar limits of checks and contracts requiring the signatures of more than one authorized person.</w:t>
      </w:r>
    </w:p>
    <w:p w14:paraId="7D8B4EA7" w14:textId="77777777" w:rsidR="00A959A1" w:rsidRDefault="00A959A1" w:rsidP="00A959A1">
      <w:pPr>
        <w:rPr>
          <w:sz w:val="24"/>
          <w:szCs w:val="24"/>
        </w:rPr>
      </w:pPr>
    </w:p>
    <w:p w14:paraId="64554FFB" w14:textId="77777777" w:rsidR="00A959A1" w:rsidRDefault="00A959A1" w:rsidP="00A959A1">
      <w:pPr>
        <w:rPr>
          <w:sz w:val="24"/>
          <w:szCs w:val="24"/>
        </w:rPr>
      </w:pPr>
    </w:p>
    <w:p w14:paraId="37EA3F01" w14:textId="77777777" w:rsidR="00A959A1" w:rsidRPr="00A959A1" w:rsidRDefault="00A959A1" w:rsidP="00A959A1">
      <w:pPr>
        <w:rPr>
          <w:sz w:val="24"/>
          <w:szCs w:val="24"/>
        </w:rPr>
      </w:pPr>
      <w:r w:rsidRPr="00A959A1">
        <w:rPr>
          <w:sz w:val="24"/>
          <w:szCs w:val="24"/>
        </w:rPr>
        <w:t>The 21</w:t>
      </w:r>
      <w:r w:rsidRPr="00A959A1">
        <w:rPr>
          <w:sz w:val="24"/>
          <w:szCs w:val="24"/>
          <w:vertAlign w:val="superscript"/>
        </w:rPr>
        <w:t>st</w:t>
      </w:r>
      <w:r w:rsidRPr="00A959A1">
        <w:rPr>
          <w:sz w:val="24"/>
          <w:szCs w:val="24"/>
        </w:rPr>
        <w:t xml:space="preserve"> Century Public Academy Governance Council submits the following resolution in to the bylaws:</w:t>
      </w:r>
    </w:p>
    <w:p w14:paraId="307FD5A4" w14:textId="77777777" w:rsidR="00A959A1" w:rsidRPr="00A959A1" w:rsidRDefault="00A959A1" w:rsidP="00A959A1">
      <w:pPr>
        <w:rPr>
          <w:sz w:val="24"/>
          <w:szCs w:val="24"/>
        </w:rPr>
      </w:pPr>
    </w:p>
    <w:p w14:paraId="3333CAF9" w14:textId="77777777" w:rsidR="00A959A1" w:rsidRDefault="00A959A1" w:rsidP="00A959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59A1">
        <w:rPr>
          <w:sz w:val="24"/>
          <w:szCs w:val="24"/>
        </w:rPr>
        <w:t>21</w:t>
      </w:r>
      <w:r w:rsidRPr="00A959A1">
        <w:rPr>
          <w:sz w:val="24"/>
          <w:szCs w:val="24"/>
          <w:vertAlign w:val="superscript"/>
        </w:rPr>
        <w:t>st</w:t>
      </w:r>
      <w:r w:rsidRPr="00A959A1">
        <w:rPr>
          <w:sz w:val="24"/>
          <w:szCs w:val="24"/>
        </w:rPr>
        <w:t xml:space="preserve"> Century will select at least three people authorized to sign on each bank account.  This</w:t>
      </w:r>
      <w:r>
        <w:rPr>
          <w:sz w:val="24"/>
          <w:szCs w:val="24"/>
        </w:rPr>
        <w:t xml:space="preserve"> will include the school administrator, President and Vice Preside</w:t>
      </w:r>
      <w:r w:rsidR="000635AF">
        <w:rPr>
          <w:sz w:val="24"/>
          <w:szCs w:val="24"/>
        </w:rPr>
        <w:t>nt of the Governance Council.  A</w:t>
      </w:r>
      <w:r>
        <w:rPr>
          <w:sz w:val="24"/>
          <w:szCs w:val="24"/>
        </w:rPr>
        <w:t>n authorized signature will be required for individual checks up to $15,000 and two (2) authorized signatures on any individual checks $15,001 and above.</w:t>
      </w:r>
    </w:p>
    <w:p w14:paraId="64FE767D" w14:textId="450D10DA" w:rsidR="00A959A1" w:rsidRDefault="00A959A1" w:rsidP="00A959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current administrator is Mary Tarango.  The current President is </w:t>
      </w:r>
      <w:r w:rsidR="001234FE">
        <w:rPr>
          <w:sz w:val="24"/>
          <w:szCs w:val="24"/>
        </w:rPr>
        <w:t xml:space="preserve">Art </w:t>
      </w:r>
      <w:proofErr w:type="gramStart"/>
      <w:r w:rsidR="001234FE">
        <w:rPr>
          <w:sz w:val="24"/>
          <w:szCs w:val="24"/>
        </w:rPr>
        <w:t>Silva</w:t>
      </w:r>
      <w:proofErr w:type="gramEnd"/>
      <w:r>
        <w:rPr>
          <w:sz w:val="24"/>
          <w:szCs w:val="24"/>
        </w:rPr>
        <w:t xml:space="preserve"> and the current Vice President is </w:t>
      </w:r>
      <w:r w:rsidR="001234FE">
        <w:rPr>
          <w:sz w:val="24"/>
          <w:szCs w:val="24"/>
        </w:rPr>
        <w:t>Lora Sedore</w:t>
      </w:r>
      <w:r>
        <w:rPr>
          <w:sz w:val="24"/>
          <w:szCs w:val="24"/>
        </w:rPr>
        <w:t>.</w:t>
      </w:r>
    </w:p>
    <w:p w14:paraId="111496EB" w14:textId="77777777" w:rsidR="00A959A1" w:rsidRDefault="00A959A1" w:rsidP="00A959A1">
      <w:pPr>
        <w:rPr>
          <w:sz w:val="24"/>
          <w:szCs w:val="24"/>
        </w:rPr>
      </w:pPr>
    </w:p>
    <w:p w14:paraId="5DEE725C" w14:textId="09F9BC1E" w:rsidR="00A959A1" w:rsidRDefault="00A959A1" w:rsidP="00A959A1">
      <w:pPr>
        <w:rPr>
          <w:sz w:val="24"/>
          <w:szCs w:val="24"/>
        </w:rPr>
      </w:pPr>
      <w:r>
        <w:rPr>
          <w:sz w:val="24"/>
          <w:szCs w:val="24"/>
        </w:rPr>
        <w:t>Duly approved and voted upon by 21</w:t>
      </w:r>
      <w:r w:rsidRPr="00A959A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Public Academy Governance</w:t>
      </w:r>
      <w:r w:rsidR="00C515BC">
        <w:rPr>
          <w:sz w:val="24"/>
          <w:szCs w:val="24"/>
        </w:rPr>
        <w:t xml:space="preserve"> Council on this day of April </w:t>
      </w:r>
      <w:r w:rsidR="005277C1">
        <w:rPr>
          <w:sz w:val="24"/>
          <w:szCs w:val="24"/>
        </w:rPr>
        <w:t>2</w:t>
      </w:r>
      <w:r w:rsidR="001234FE">
        <w:rPr>
          <w:sz w:val="24"/>
          <w:szCs w:val="24"/>
        </w:rPr>
        <w:t>4</w:t>
      </w:r>
      <w:r w:rsidR="00C515BC">
        <w:rPr>
          <w:sz w:val="24"/>
          <w:szCs w:val="24"/>
        </w:rPr>
        <w:t>, 202</w:t>
      </w:r>
      <w:r w:rsidR="001234F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1FA62E15" w14:textId="77777777" w:rsidR="00A959A1" w:rsidRDefault="00A959A1" w:rsidP="00A959A1">
      <w:pPr>
        <w:rPr>
          <w:sz w:val="24"/>
          <w:szCs w:val="24"/>
        </w:rPr>
      </w:pPr>
    </w:p>
    <w:p w14:paraId="45429C5E" w14:textId="77777777" w:rsidR="00A959A1" w:rsidRDefault="00A959A1" w:rsidP="00A959A1">
      <w:pPr>
        <w:rPr>
          <w:sz w:val="24"/>
          <w:szCs w:val="24"/>
        </w:rPr>
      </w:pPr>
    </w:p>
    <w:p w14:paraId="27759997" w14:textId="77777777" w:rsidR="00A959A1" w:rsidRDefault="00A959A1" w:rsidP="00A959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5920EB8" w14:textId="77777777" w:rsidR="00A959A1" w:rsidRPr="00A959A1" w:rsidRDefault="00A959A1" w:rsidP="00A959A1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A959A1" w:rsidRPr="00A9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22025"/>
    <w:multiLevelType w:val="hybridMultilevel"/>
    <w:tmpl w:val="DBE8D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AEB"/>
    <w:multiLevelType w:val="hybridMultilevel"/>
    <w:tmpl w:val="D95644E6"/>
    <w:lvl w:ilvl="0" w:tplc="9132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203E40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914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582485">
    <w:abstractNumId w:val="1"/>
  </w:num>
  <w:num w:numId="3" w16cid:durableId="924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A1"/>
    <w:rsid w:val="000635AF"/>
    <w:rsid w:val="001234FE"/>
    <w:rsid w:val="00250888"/>
    <w:rsid w:val="005277C1"/>
    <w:rsid w:val="00560AAE"/>
    <w:rsid w:val="00727DB5"/>
    <w:rsid w:val="0087133E"/>
    <w:rsid w:val="00976A63"/>
    <w:rsid w:val="00A959A1"/>
    <w:rsid w:val="00C515BC"/>
    <w:rsid w:val="00CF7159"/>
    <w:rsid w:val="00E212B7"/>
    <w:rsid w:val="00E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E90F"/>
  <w15:chartTrackingRefBased/>
  <w15:docId w15:val="{4BD9CC3E-CD39-4FFF-9781-875E4DF9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59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59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95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Tarango</dc:creator>
  <cp:keywords/>
  <dc:description/>
  <cp:lastModifiedBy>Mary Tarango</cp:lastModifiedBy>
  <cp:revision>2</cp:revision>
  <cp:lastPrinted>2021-04-15T21:41:00Z</cp:lastPrinted>
  <dcterms:created xsi:type="dcterms:W3CDTF">2025-04-08T19:39:00Z</dcterms:created>
  <dcterms:modified xsi:type="dcterms:W3CDTF">2025-04-08T19:39:00Z</dcterms:modified>
</cp:coreProperties>
</file>